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83" w:rsidRDefault="00AD6483" w:rsidP="00AD648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rFonts w:hint="cs"/>
          <w:b/>
          <w:bCs/>
          <w:sz w:val="32"/>
          <w:szCs w:val="32"/>
          <w:lang w:val="en-US"/>
        </w:rPr>
        <w:t>C</w:t>
      </w:r>
      <w:r>
        <w:rPr>
          <w:b/>
          <w:bCs/>
          <w:sz w:val="32"/>
          <w:szCs w:val="32"/>
          <w:lang w:val="en-US"/>
        </w:rPr>
        <w:t>all for Papers on ICCMIT201</w:t>
      </w:r>
      <w:r w:rsidR="00DE04D8">
        <w:rPr>
          <w:b/>
          <w:bCs/>
          <w:sz w:val="32"/>
          <w:szCs w:val="32"/>
          <w:lang w:val="en-US"/>
        </w:rPr>
        <w:t>9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E15F36" w:rsidRDefault="00E15F36" w:rsidP="00946286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E15F36">
        <w:rPr>
          <w:b/>
          <w:bCs/>
          <w:sz w:val="28"/>
          <w:szCs w:val="28"/>
          <w:lang w:val="en-US"/>
        </w:rPr>
        <w:t xml:space="preserve">The </w:t>
      </w:r>
      <w:r w:rsidR="008A019F">
        <w:rPr>
          <w:b/>
          <w:bCs/>
          <w:sz w:val="28"/>
          <w:szCs w:val="28"/>
          <w:lang w:val="en-US"/>
        </w:rPr>
        <w:t>I</w:t>
      </w:r>
      <w:r w:rsidRPr="00E15F36">
        <w:rPr>
          <w:b/>
          <w:bCs/>
          <w:sz w:val="28"/>
          <w:szCs w:val="28"/>
          <w:lang w:val="en-US"/>
        </w:rPr>
        <w:t xml:space="preserve">nternationally </w:t>
      </w:r>
      <w:r w:rsidR="008A019F">
        <w:rPr>
          <w:b/>
          <w:bCs/>
          <w:sz w:val="28"/>
          <w:szCs w:val="28"/>
          <w:lang w:val="en-US"/>
        </w:rPr>
        <w:t>E</w:t>
      </w:r>
      <w:r w:rsidRPr="00E15F36">
        <w:rPr>
          <w:b/>
          <w:bCs/>
          <w:sz w:val="28"/>
          <w:szCs w:val="28"/>
          <w:lang w:val="en-US"/>
        </w:rPr>
        <w:t xml:space="preserve">ffective </w:t>
      </w:r>
      <w:r w:rsidR="008A019F">
        <w:rPr>
          <w:b/>
          <w:bCs/>
          <w:sz w:val="28"/>
          <w:szCs w:val="28"/>
          <w:lang w:val="en-US"/>
        </w:rPr>
        <w:t>E</w:t>
      </w:r>
      <w:r w:rsidRPr="00E15F36">
        <w:rPr>
          <w:b/>
          <w:bCs/>
          <w:sz w:val="28"/>
          <w:szCs w:val="28"/>
          <w:lang w:val="en-US"/>
        </w:rPr>
        <w:t>nterprise</w:t>
      </w:r>
      <w:r>
        <w:rPr>
          <w:b/>
          <w:bCs/>
          <w:sz w:val="28"/>
          <w:szCs w:val="28"/>
          <w:lang w:val="en-US"/>
        </w:rPr>
        <w:t xml:space="preserve"> </w:t>
      </w:r>
      <w:r w:rsidR="00946286" w:rsidRPr="00946286">
        <w:rPr>
          <w:b/>
          <w:bCs/>
          <w:sz w:val="28"/>
          <w:szCs w:val="28"/>
          <w:lang w:val="en-US"/>
        </w:rPr>
        <w:t xml:space="preserve">in </w:t>
      </w:r>
      <w:r w:rsidR="008A019F">
        <w:rPr>
          <w:b/>
          <w:bCs/>
          <w:sz w:val="28"/>
          <w:szCs w:val="28"/>
          <w:lang w:val="en-US"/>
        </w:rPr>
        <w:t>T</w:t>
      </w:r>
      <w:r w:rsidR="00946286" w:rsidRPr="00946286">
        <w:rPr>
          <w:b/>
          <w:bCs/>
          <w:sz w:val="28"/>
          <w:szCs w:val="28"/>
          <w:lang w:val="en-US"/>
        </w:rPr>
        <w:t>oday’s</w:t>
      </w:r>
      <w:r w:rsidR="00FE222A">
        <w:rPr>
          <w:b/>
          <w:bCs/>
          <w:sz w:val="28"/>
          <w:szCs w:val="28"/>
          <w:lang w:val="en-US"/>
        </w:rPr>
        <w:t xml:space="preserve"> </w:t>
      </w:r>
      <w:r w:rsidR="008A019F">
        <w:rPr>
          <w:b/>
          <w:bCs/>
          <w:sz w:val="28"/>
          <w:szCs w:val="28"/>
          <w:lang w:val="en-US"/>
        </w:rPr>
        <w:t>M</w:t>
      </w:r>
      <w:r w:rsidR="00946286" w:rsidRPr="00946286">
        <w:rPr>
          <w:b/>
          <w:bCs/>
          <w:sz w:val="28"/>
          <w:szCs w:val="28"/>
          <w:lang w:val="en-US"/>
        </w:rPr>
        <w:t xml:space="preserve">ultipolar </w:t>
      </w:r>
      <w:r w:rsidR="008A019F">
        <w:rPr>
          <w:b/>
          <w:bCs/>
          <w:sz w:val="28"/>
          <w:szCs w:val="28"/>
          <w:lang w:val="en-US"/>
        </w:rPr>
        <w:t>W</w:t>
      </w:r>
      <w:r w:rsidR="00946286" w:rsidRPr="00946286">
        <w:rPr>
          <w:b/>
          <w:bCs/>
          <w:sz w:val="28"/>
          <w:szCs w:val="28"/>
          <w:lang w:val="en-US"/>
        </w:rPr>
        <w:t>orld</w:t>
      </w:r>
    </w:p>
    <w:p w:rsidR="00E15F36" w:rsidRDefault="00E15F36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AD6483" w:rsidRPr="008E105E" w:rsidRDefault="00AD6483" w:rsidP="00AD6483">
      <w:pPr>
        <w:pStyle w:val="Default"/>
        <w:jc w:val="center"/>
        <w:rPr>
          <w:sz w:val="23"/>
          <w:szCs w:val="23"/>
        </w:rPr>
      </w:pPr>
      <w:proofErr w:type="spellStart"/>
      <w:r w:rsidRPr="008E105E">
        <w:rPr>
          <w:b/>
          <w:bCs/>
          <w:sz w:val="23"/>
          <w:szCs w:val="23"/>
        </w:rPr>
        <w:t>Organized</w:t>
      </w:r>
      <w:proofErr w:type="spellEnd"/>
      <w:r w:rsidRPr="008E105E">
        <w:rPr>
          <w:b/>
          <w:bCs/>
          <w:sz w:val="23"/>
          <w:szCs w:val="23"/>
        </w:rPr>
        <w:t xml:space="preserve"> by:</w:t>
      </w:r>
    </w:p>
    <w:p w:rsidR="006B3D13" w:rsidRPr="008E105E" w:rsidRDefault="006B3D13" w:rsidP="00AD6483">
      <w:pPr>
        <w:pStyle w:val="Default"/>
        <w:jc w:val="center"/>
        <w:rPr>
          <w:sz w:val="23"/>
          <w:szCs w:val="23"/>
        </w:rPr>
      </w:pPr>
    </w:p>
    <w:p w:rsidR="00405C95" w:rsidRPr="008E105E" w:rsidRDefault="00405C95" w:rsidP="00405C9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E105E">
        <w:rPr>
          <w:rFonts w:ascii="Times New Roman" w:hAnsi="Times New Roman" w:cs="Times New Roman"/>
          <w:color w:val="000000"/>
          <w:sz w:val="23"/>
          <w:szCs w:val="23"/>
        </w:rPr>
        <w:t>Katarzyna Szymczyk,</w:t>
      </w:r>
      <w:r w:rsidR="008E105E" w:rsidRPr="008E105E">
        <w:rPr>
          <w:rFonts w:ascii="Times New Roman" w:hAnsi="Times New Roman" w:cs="Times New Roman"/>
          <w:color w:val="000000"/>
          <w:sz w:val="23"/>
          <w:szCs w:val="23"/>
        </w:rPr>
        <w:t xml:space="preserve"> PhD</w:t>
      </w:r>
    </w:p>
    <w:p w:rsidR="00405C95" w:rsidRPr="00405C95" w:rsidRDefault="00405C95" w:rsidP="00405C9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5C95">
        <w:rPr>
          <w:rFonts w:ascii="Times New Roman" w:hAnsi="Times New Roman" w:cs="Times New Roman"/>
          <w:color w:val="000000"/>
          <w:sz w:val="23"/>
          <w:szCs w:val="23"/>
        </w:rPr>
        <w:t>Faculty of Management</w:t>
      </w:r>
    </w:p>
    <w:p w:rsidR="00405C95" w:rsidRPr="00405C95" w:rsidRDefault="00405C95" w:rsidP="00405C9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05C95">
        <w:rPr>
          <w:rFonts w:ascii="Times New Roman" w:hAnsi="Times New Roman" w:cs="Times New Roman"/>
          <w:color w:val="000000"/>
          <w:sz w:val="23"/>
          <w:szCs w:val="23"/>
        </w:rPr>
        <w:t>Czestochowa University of Technology, Poland</w:t>
      </w:r>
    </w:p>
    <w:p w:rsidR="00405C95" w:rsidRPr="00405C95" w:rsidRDefault="00B24377" w:rsidP="00405C95">
      <w:pPr>
        <w:jc w:val="center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E-mail</w:t>
      </w:r>
      <w:proofErr w:type="spellEnd"/>
      <w:r w:rsidR="00405C95" w:rsidRPr="00405C95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: </w:t>
      </w:r>
      <w:hyperlink r:id="rId5" w:history="1">
        <w:r w:rsidR="00405C95" w:rsidRPr="00405C95">
          <w:rPr>
            <w:rStyle w:val="Hipercze"/>
            <w:rFonts w:ascii="Times New Roman" w:hAnsi="Times New Roman" w:cs="Times New Roman"/>
            <w:sz w:val="23"/>
            <w:szCs w:val="23"/>
            <w:lang w:val="de-DE"/>
          </w:rPr>
          <w:t>katarzyna.szymczyk@wz.pcz.pl</w:t>
        </w:r>
      </w:hyperlink>
    </w:p>
    <w:p w:rsidR="00405C95" w:rsidRDefault="00405C95" w:rsidP="00405C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AD6483" w:rsidRPr="00F32C7B" w:rsidRDefault="00AD6483" w:rsidP="00405C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7B">
        <w:rPr>
          <w:rFonts w:ascii="Times New Roman" w:hAnsi="Times New Roman" w:cs="Times New Roman"/>
          <w:b/>
          <w:bCs/>
          <w:sz w:val="28"/>
          <w:szCs w:val="28"/>
        </w:rPr>
        <w:t>Objectives and Motivation</w:t>
      </w:r>
    </w:p>
    <w:p w:rsidR="00946286" w:rsidRPr="00946286" w:rsidRDefault="00946286" w:rsidP="00946286">
      <w:p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The </w:t>
      </w:r>
      <w:r w:rsidR="00F54B74">
        <w:rPr>
          <w:color w:val="000000" w:themeColor="text1"/>
          <w:lang w:bidi="ar-EG"/>
        </w:rPr>
        <w:t>intense</w:t>
      </w:r>
      <w:r w:rsidRPr="00946286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 xml:space="preserve">international </w:t>
      </w:r>
      <w:r w:rsidRPr="00946286">
        <w:rPr>
          <w:color w:val="000000" w:themeColor="text1"/>
          <w:lang w:bidi="ar-EG"/>
        </w:rPr>
        <w:t>competitiveness on markets, the economic impact of globalization and unstable and rapidly changing business environment</w:t>
      </w:r>
      <w:r w:rsidRPr="00946286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 xml:space="preserve">force the business entities to develop strategies focused on </w:t>
      </w:r>
      <w:r w:rsidRPr="00946286">
        <w:rPr>
          <w:color w:val="000000" w:themeColor="text1"/>
          <w:lang w:bidi="ar-EG"/>
        </w:rPr>
        <w:t>resource endowment</w:t>
      </w:r>
      <w:r>
        <w:rPr>
          <w:color w:val="000000" w:themeColor="text1"/>
          <w:lang w:bidi="ar-EG"/>
        </w:rPr>
        <w:t xml:space="preserve"> and </w:t>
      </w:r>
      <w:r w:rsidRPr="00946286">
        <w:rPr>
          <w:color w:val="000000" w:themeColor="text1"/>
          <w:lang w:bidi="ar-EG"/>
        </w:rPr>
        <w:t>economic capability</w:t>
      </w:r>
      <w:r>
        <w:rPr>
          <w:color w:val="000000" w:themeColor="text1"/>
          <w:lang w:bidi="ar-EG"/>
        </w:rPr>
        <w:t>.</w:t>
      </w:r>
      <w:r w:rsidRPr="00946286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>Therefore, m</w:t>
      </w:r>
      <w:r w:rsidRPr="00946286">
        <w:rPr>
          <w:color w:val="000000" w:themeColor="text1"/>
          <w:lang w:bidi="ar-EG"/>
        </w:rPr>
        <w:t xml:space="preserve">anaging the </w:t>
      </w:r>
      <w:r>
        <w:rPr>
          <w:color w:val="000000" w:themeColor="text1"/>
          <w:lang w:bidi="ar-EG"/>
        </w:rPr>
        <w:t xml:space="preserve">enterprise should involve implementing </w:t>
      </w:r>
      <w:r w:rsidRPr="00946286">
        <w:rPr>
          <w:color w:val="000000" w:themeColor="text1"/>
          <w:lang w:bidi="ar-EG"/>
        </w:rPr>
        <w:t xml:space="preserve">methods and instruments for improving the functioning of enterprises in the environment of </w:t>
      </w:r>
      <w:r w:rsidR="008E105E">
        <w:rPr>
          <w:color w:val="000000" w:themeColor="text1"/>
          <w:lang w:bidi="ar-EG"/>
        </w:rPr>
        <w:t>penetrating</w:t>
      </w:r>
      <w:r w:rsidRPr="00946286">
        <w:rPr>
          <w:color w:val="000000" w:themeColor="text1"/>
          <w:lang w:bidi="ar-EG"/>
        </w:rPr>
        <w:t xml:space="preserve"> international competition</w:t>
      </w:r>
      <w:r>
        <w:rPr>
          <w:color w:val="000000" w:themeColor="text1"/>
          <w:lang w:bidi="ar-EG"/>
        </w:rPr>
        <w:t xml:space="preserve">. This might include necessary </w:t>
      </w:r>
      <w:r w:rsidRPr="00946286">
        <w:rPr>
          <w:color w:val="000000" w:themeColor="text1"/>
          <w:lang w:bidi="ar-EG"/>
        </w:rPr>
        <w:t>development of financial tools</w:t>
      </w:r>
      <w:r>
        <w:rPr>
          <w:color w:val="000000" w:themeColor="text1"/>
          <w:lang w:bidi="ar-EG"/>
        </w:rPr>
        <w:t xml:space="preserve"> and systems</w:t>
      </w:r>
      <w:r w:rsidRPr="00946286">
        <w:rPr>
          <w:color w:val="000000" w:themeColor="text1"/>
          <w:lang w:bidi="ar-EG"/>
        </w:rPr>
        <w:t xml:space="preserve"> for determining the effectiveness of investments</w:t>
      </w:r>
      <w:r>
        <w:rPr>
          <w:color w:val="000000" w:themeColor="text1"/>
          <w:lang w:bidi="ar-EG"/>
        </w:rPr>
        <w:t xml:space="preserve">, </w:t>
      </w:r>
      <w:r w:rsidRPr="00946286">
        <w:rPr>
          <w:color w:val="000000" w:themeColor="text1"/>
          <w:lang w:bidi="ar-EG"/>
        </w:rPr>
        <w:t>cost optimization</w:t>
      </w:r>
      <w:r>
        <w:rPr>
          <w:color w:val="000000" w:themeColor="text1"/>
          <w:lang w:bidi="ar-EG"/>
        </w:rPr>
        <w:t xml:space="preserve">, </w:t>
      </w:r>
      <w:r w:rsidR="00F54B74" w:rsidRPr="00F54B74">
        <w:rPr>
          <w:color w:val="000000" w:themeColor="text1"/>
          <w:lang w:bidi="ar-EG"/>
        </w:rPr>
        <w:t>corporate restructuring</w:t>
      </w:r>
      <w:r w:rsidR="00F54B74">
        <w:rPr>
          <w:color w:val="000000" w:themeColor="text1"/>
          <w:lang w:bidi="ar-EG"/>
        </w:rPr>
        <w:t xml:space="preserve">, </w:t>
      </w:r>
      <w:r>
        <w:rPr>
          <w:color w:val="000000" w:themeColor="text1"/>
          <w:lang w:bidi="ar-EG"/>
        </w:rPr>
        <w:t xml:space="preserve">or </w:t>
      </w:r>
      <w:r w:rsidR="00F54B74">
        <w:rPr>
          <w:color w:val="000000" w:themeColor="text1"/>
          <w:lang w:bidi="ar-EG"/>
        </w:rPr>
        <w:t xml:space="preserve">implementing </w:t>
      </w:r>
      <w:r w:rsidR="008A019F">
        <w:rPr>
          <w:color w:val="000000" w:themeColor="text1"/>
          <w:lang w:bidi="ar-EG"/>
        </w:rPr>
        <w:t xml:space="preserve">new strategies and </w:t>
      </w:r>
      <w:r w:rsidR="008A019F" w:rsidRPr="008A019F">
        <w:rPr>
          <w:color w:val="000000" w:themeColor="text1"/>
          <w:lang w:bidi="ar-EG"/>
        </w:rPr>
        <w:t xml:space="preserve">organizational business models </w:t>
      </w:r>
      <w:r w:rsidR="008E105E">
        <w:rPr>
          <w:color w:val="000000" w:themeColor="text1"/>
          <w:lang w:bidi="ar-EG"/>
        </w:rPr>
        <w:t xml:space="preserve">in a company </w:t>
      </w:r>
      <w:r>
        <w:rPr>
          <w:color w:val="000000" w:themeColor="text1"/>
          <w:lang w:bidi="ar-EG"/>
        </w:rPr>
        <w:t>to enable</w:t>
      </w:r>
      <w:r w:rsidR="00F54B74">
        <w:rPr>
          <w:color w:val="000000" w:themeColor="text1"/>
          <w:lang w:bidi="ar-EG"/>
        </w:rPr>
        <w:t xml:space="preserve"> high performance in a multipolar business environment. </w:t>
      </w:r>
    </w:p>
    <w:p w:rsidR="00CB28C3" w:rsidRPr="001E789A" w:rsidRDefault="00946286" w:rsidP="00946286">
      <w:pPr>
        <w:jc w:val="both"/>
        <w:rPr>
          <w:color w:val="000000" w:themeColor="text1"/>
          <w:lang w:bidi="ar-EG"/>
        </w:rPr>
      </w:pPr>
      <w:r w:rsidRPr="00946286">
        <w:rPr>
          <w:color w:val="000000" w:themeColor="text1"/>
          <w:lang w:bidi="ar-EG"/>
        </w:rPr>
        <w:t xml:space="preserve">The main purpose of the special session is to provide the opportunity of a scientific debate for researchers and practitioners, during which the speakers and participants would exchange their experience and the study results concerning the issues of </w:t>
      </w:r>
      <w:r w:rsidR="00F54B74" w:rsidRPr="00946286">
        <w:rPr>
          <w:color w:val="000000" w:themeColor="text1"/>
          <w:lang w:bidi="ar-EG"/>
        </w:rPr>
        <w:t>strategic</w:t>
      </w:r>
      <w:r w:rsidR="00F54B74">
        <w:rPr>
          <w:color w:val="000000" w:themeColor="text1"/>
          <w:lang w:bidi="ar-EG"/>
        </w:rPr>
        <w:t xml:space="preserve"> management of enterprises </w:t>
      </w:r>
      <w:r w:rsidRPr="00946286">
        <w:rPr>
          <w:color w:val="000000" w:themeColor="text1"/>
          <w:lang w:bidi="ar-EG"/>
        </w:rPr>
        <w:t xml:space="preserve">in international business </w:t>
      </w:r>
      <w:r w:rsidR="00F54B74">
        <w:rPr>
          <w:color w:val="000000" w:themeColor="text1"/>
          <w:lang w:bidi="ar-EG"/>
        </w:rPr>
        <w:t>conditions</w:t>
      </w:r>
      <w:r w:rsidR="00CB28C3">
        <w:rPr>
          <w:color w:val="000000" w:themeColor="text1"/>
          <w:lang w:bidi="ar-EG"/>
        </w:rPr>
        <w:t>.</w:t>
      </w:r>
    </w:p>
    <w:p w:rsidR="00CA4FDF" w:rsidRDefault="00CA4FDF" w:rsidP="00CA4FDF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F32C7B">
        <w:rPr>
          <w:b/>
          <w:color w:val="000000" w:themeColor="text1"/>
          <w:sz w:val="28"/>
          <w:szCs w:val="28"/>
          <w:lang w:bidi="ar-EG"/>
        </w:rPr>
        <w:t>Scope and Interests</w:t>
      </w:r>
      <w:r w:rsidR="00406EFB">
        <w:rPr>
          <w:b/>
          <w:color w:val="000000" w:themeColor="text1"/>
          <w:sz w:val="28"/>
          <w:szCs w:val="28"/>
          <w:lang w:bidi="ar-EG"/>
        </w:rPr>
        <w:t xml:space="preserve"> </w:t>
      </w:r>
    </w:p>
    <w:p w:rsidR="00D9079A" w:rsidRPr="00D9079A" w:rsidRDefault="00D9079A" w:rsidP="00D9079A">
      <w:pPr>
        <w:rPr>
          <w:color w:val="000000" w:themeColor="text1"/>
          <w:szCs w:val="28"/>
          <w:lang w:bidi="ar-EG"/>
        </w:rPr>
      </w:pPr>
      <w:r w:rsidRPr="00D9079A">
        <w:rPr>
          <w:color w:val="000000" w:themeColor="text1"/>
          <w:szCs w:val="28"/>
          <w:lang w:bidi="ar-EG"/>
        </w:rPr>
        <w:t>The subjects of interest include, but are not limited to the following: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 w:rsidRPr="00D9079A">
        <w:rPr>
          <w:color w:val="000000" w:themeColor="text1"/>
          <w:lang w:bidi="ar-EG"/>
        </w:rPr>
        <w:t>Business performance in international competitiveness</w:t>
      </w:r>
      <w:r w:rsidR="00FE222A">
        <w:rPr>
          <w:color w:val="000000" w:themeColor="text1"/>
          <w:lang w:bidi="ar-EG"/>
        </w:rPr>
        <w:t>;</w:t>
      </w:r>
      <w:r w:rsidRPr="00D9079A">
        <w:rPr>
          <w:color w:val="000000" w:themeColor="text1"/>
          <w:lang w:bidi="ar-EG"/>
        </w:rPr>
        <w:tab/>
      </w:r>
    </w:p>
    <w:p w:rsidR="00075046" w:rsidRDefault="00075046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T</w:t>
      </w:r>
      <w:r w:rsidRPr="00075046">
        <w:rPr>
          <w:color w:val="000000" w:themeColor="text1"/>
          <w:lang w:bidi="ar-EG"/>
        </w:rPr>
        <w:t>he macro attributes</w:t>
      </w:r>
      <w:r>
        <w:rPr>
          <w:color w:val="000000" w:themeColor="text1"/>
          <w:lang w:bidi="ar-EG"/>
        </w:rPr>
        <w:t xml:space="preserve"> </w:t>
      </w:r>
      <w:r w:rsidRPr="00075046">
        <w:rPr>
          <w:color w:val="000000" w:themeColor="text1"/>
          <w:lang w:bidi="ar-EG"/>
        </w:rPr>
        <w:t>of the organization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T</w:t>
      </w:r>
      <w:r w:rsidRPr="00D9079A">
        <w:rPr>
          <w:color w:val="000000" w:themeColor="text1"/>
          <w:lang w:bidi="ar-EG"/>
        </w:rPr>
        <w:t>he effectiveness of investments</w:t>
      </w:r>
      <w:r>
        <w:rPr>
          <w:color w:val="000000" w:themeColor="text1"/>
          <w:lang w:bidi="ar-EG"/>
        </w:rPr>
        <w:t xml:space="preserve"> through </w:t>
      </w:r>
      <w:r w:rsidRPr="00D9079A">
        <w:rPr>
          <w:color w:val="000000" w:themeColor="text1"/>
          <w:lang w:bidi="ar-EG"/>
        </w:rPr>
        <w:t>financial methods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 w:rsidRPr="00D9079A">
        <w:rPr>
          <w:color w:val="000000" w:themeColor="text1"/>
          <w:lang w:bidi="ar-EG"/>
        </w:rPr>
        <w:t xml:space="preserve">Management of </w:t>
      </w:r>
      <w:r w:rsidR="00075046">
        <w:rPr>
          <w:color w:val="000000" w:themeColor="text1"/>
          <w:lang w:bidi="ar-EG"/>
        </w:rPr>
        <w:t>e</w:t>
      </w:r>
      <w:r w:rsidRPr="00D9079A">
        <w:rPr>
          <w:color w:val="000000" w:themeColor="text1"/>
          <w:lang w:bidi="ar-EG"/>
        </w:rPr>
        <w:t xml:space="preserve">nterprises </w:t>
      </w:r>
      <w:r>
        <w:rPr>
          <w:color w:val="000000" w:themeColor="text1"/>
          <w:lang w:bidi="ar-EG"/>
        </w:rPr>
        <w:t>in terms of i</w:t>
      </w:r>
      <w:r w:rsidRPr="00D9079A">
        <w:rPr>
          <w:color w:val="000000" w:themeColor="text1"/>
          <w:lang w:bidi="ar-EG"/>
        </w:rPr>
        <w:t>nternationalization</w:t>
      </w:r>
      <w:r w:rsidR="00FE222A">
        <w:rPr>
          <w:color w:val="000000" w:themeColor="text1"/>
          <w:lang w:bidi="ar-EG"/>
        </w:rPr>
        <w:t>;</w:t>
      </w:r>
    </w:p>
    <w:p w:rsidR="00FE222A" w:rsidRDefault="00FE222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 w:rsidRPr="00FE222A">
        <w:rPr>
          <w:color w:val="000000" w:themeColor="text1"/>
          <w:lang w:bidi="ar-EG"/>
        </w:rPr>
        <w:t>Information systems and controls supporting performance management of the global enterprise</w:t>
      </w:r>
      <w:r>
        <w:rPr>
          <w:color w:val="000000" w:themeColor="text1"/>
          <w:lang w:bidi="ar-EG"/>
        </w:rPr>
        <w:t>;</w:t>
      </w:r>
    </w:p>
    <w:p w:rsidR="00D9079A" w:rsidRP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E</w:t>
      </w:r>
      <w:r w:rsidRPr="00D9079A">
        <w:rPr>
          <w:color w:val="000000" w:themeColor="text1"/>
          <w:lang w:bidi="ar-EG"/>
        </w:rPr>
        <w:t>ffectiveness of financing sources for business entities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The impact of g</w:t>
      </w:r>
      <w:r w:rsidRPr="00D9079A">
        <w:rPr>
          <w:color w:val="000000" w:themeColor="text1"/>
          <w:lang w:bidi="ar-EG"/>
        </w:rPr>
        <w:t xml:space="preserve">lobalization </w:t>
      </w:r>
      <w:r>
        <w:rPr>
          <w:color w:val="000000" w:themeColor="text1"/>
          <w:lang w:bidi="ar-EG"/>
        </w:rPr>
        <w:t>on entrepreneurship</w:t>
      </w:r>
      <w:r w:rsidR="00FE222A">
        <w:rPr>
          <w:color w:val="000000" w:themeColor="text1"/>
          <w:lang w:bidi="ar-EG"/>
        </w:rPr>
        <w:t>;</w:t>
      </w:r>
    </w:p>
    <w:p w:rsidR="00075046" w:rsidRPr="00D9079A" w:rsidRDefault="00075046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R</w:t>
      </w:r>
      <w:r w:rsidRPr="00075046">
        <w:rPr>
          <w:color w:val="000000" w:themeColor="text1"/>
          <w:lang w:bidi="ar-EG"/>
        </w:rPr>
        <w:t>esource</w:t>
      </w:r>
      <w:r w:rsidR="00FE222A">
        <w:rPr>
          <w:color w:val="000000" w:themeColor="text1"/>
          <w:lang w:bidi="ar-EG"/>
        </w:rPr>
        <w:t>, l</w:t>
      </w:r>
      <w:r w:rsidR="00FE222A" w:rsidRPr="00FE222A">
        <w:rPr>
          <w:color w:val="000000" w:themeColor="text1"/>
          <w:lang w:bidi="ar-EG"/>
        </w:rPr>
        <w:t xml:space="preserve">eadership and </w:t>
      </w:r>
      <w:r w:rsidR="00FE222A">
        <w:rPr>
          <w:color w:val="000000" w:themeColor="text1"/>
          <w:lang w:bidi="ar-EG"/>
        </w:rPr>
        <w:t>t</w:t>
      </w:r>
      <w:r w:rsidR="00FE222A" w:rsidRPr="00FE222A">
        <w:rPr>
          <w:color w:val="000000" w:themeColor="text1"/>
          <w:lang w:bidi="ar-EG"/>
        </w:rPr>
        <w:t xml:space="preserve">alent </w:t>
      </w:r>
      <w:r w:rsidR="00FE222A">
        <w:rPr>
          <w:color w:val="000000" w:themeColor="text1"/>
          <w:lang w:bidi="ar-EG"/>
        </w:rPr>
        <w:t>m</w:t>
      </w:r>
      <w:r w:rsidR="00FE222A" w:rsidRPr="00FE222A">
        <w:rPr>
          <w:color w:val="000000" w:themeColor="text1"/>
          <w:lang w:bidi="ar-EG"/>
        </w:rPr>
        <w:t>anagement</w:t>
      </w:r>
      <w:r w:rsidR="00FE222A">
        <w:rPr>
          <w:color w:val="000000" w:themeColor="text1"/>
          <w:lang w:bidi="ar-EG"/>
        </w:rPr>
        <w:t xml:space="preserve"> of a </w:t>
      </w:r>
      <w:r w:rsidR="00FE222A" w:rsidRPr="00FE222A">
        <w:rPr>
          <w:color w:val="000000" w:themeColor="text1"/>
          <w:lang w:bidi="ar-EG"/>
        </w:rPr>
        <w:t>globalizing company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Investment </w:t>
      </w:r>
      <w:r w:rsidR="00075046">
        <w:rPr>
          <w:color w:val="000000" w:themeColor="text1"/>
          <w:lang w:bidi="ar-EG"/>
        </w:rPr>
        <w:t>and credit risk</w:t>
      </w:r>
      <w:r w:rsidRPr="00D9079A">
        <w:rPr>
          <w:color w:val="000000" w:themeColor="text1"/>
          <w:lang w:bidi="ar-EG"/>
        </w:rPr>
        <w:t xml:space="preserve"> management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C</w:t>
      </w:r>
      <w:r w:rsidRPr="00D9079A">
        <w:rPr>
          <w:color w:val="000000" w:themeColor="text1"/>
          <w:lang w:bidi="ar-EG"/>
        </w:rPr>
        <w:t>ost optimization</w:t>
      </w:r>
      <w:r>
        <w:rPr>
          <w:color w:val="000000" w:themeColor="text1"/>
          <w:lang w:bidi="ar-EG"/>
        </w:rPr>
        <w:t xml:space="preserve"> for high performance of the organization</w:t>
      </w:r>
      <w:r w:rsidR="00FE222A">
        <w:rPr>
          <w:color w:val="000000" w:themeColor="text1"/>
          <w:lang w:bidi="ar-EG"/>
        </w:rPr>
        <w:t>;</w:t>
      </w:r>
    </w:p>
    <w:p w:rsidR="00D9079A" w:rsidRP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lastRenderedPageBreak/>
        <w:t>S</w:t>
      </w:r>
      <w:r w:rsidRPr="00D9079A">
        <w:rPr>
          <w:color w:val="000000" w:themeColor="text1"/>
          <w:lang w:bidi="ar-EG"/>
        </w:rPr>
        <w:t>trategic management</w:t>
      </w:r>
      <w:r>
        <w:rPr>
          <w:color w:val="000000" w:themeColor="text1"/>
          <w:lang w:bidi="ar-EG"/>
        </w:rPr>
        <w:t xml:space="preserve"> towards global expansion of enterprise</w:t>
      </w:r>
      <w:r w:rsidR="00FE222A">
        <w:rPr>
          <w:color w:val="000000" w:themeColor="text1"/>
          <w:lang w:bidi="ar-EG"/>
        </w:rPr>
        <w:t>;</w:t>
      </w:r>
    </w:p>
    <w:p w:rsidR="00D9079A" w:rsidRDefault="00D9079A" w:rsidP="00FE222A">
      <w:pPr>
        <w:pStyle w:val="Akapitzlist"/>
        <w:numPr>
          <w:ilvl w:val="0"/>
          <w:numId w:val="4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E</w:t>
      </w:r>
      <w:r w:rsidRPr="00D9079A">
        <w:rPr>
          <w:color w:val="000000" w:themeColor="text1"/>
          <w:lang w:bidi="ar-EG"/>
        </w:rPr>
        <w:t>ffectiveness of mergers and acquisitions</w:t>
      </w:r>
      <w:r w:rsidR="00075046">
        <w:rPr>
          <w:color w:val="000000" w:themeColor="text1"/>
          <w:lang w:bidi="ar-EG"/>
        </w:rPr>
        <w:t xml:space="preserve"> in terms of internationalization of enterprises</w:t>
      </w:r>
      <w:r w:rsidR="00DF5C6D">
        <w:rPr>
          <w:color w:val="000000" w:themeColor="text1"/>
          <w:lang w:bidi="ar-EG"/>
        </w:rPr>
        <w:t>.</w:t>
      </w:r>
      <w:bookmarkStart w:id="0" w:name="_GoBack"/>
      <w:bookmarkEnd w:id="0"/>
    </w:p>
    <w:p w:rsidR="00FE222A" w:rsidRDefault="00FE222A" w:rsidP="00FE222A">
      <w:pPr>
        <w:pStyle w:val="Akapitzlist"/>
        <w:ind w:left="567"/>
        <w:jc w:val="both"/>
        <w:rPr>
          <w:color w:val="000000" w:themeColor="text1"/>
          <w:lang w:bidi="ar-EG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Paper Submission </w:t>
      </w:r>
    </w:p>
    <w:p w:rsidR="00CB28C3" w:rsidRDefault="00FE222A" w:rsidP="006B3D13">
      <w:p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I</w:t>
      </w:r>
      <w:r w:rsidR="00CB28C3">
        <w:rPr>
          <w:color w:val="000000" w:themeColor="text1"/>
          <w:lang w:bidi="ar-EG"/>
        </w:rPr>
        <w:t xml:space="preserve"> invite authors to submit original and high quality articles on the abovementioned topics</w:t>
      </w:r>
      <w:r w:rsidR="00406EFB">
        <w:rPr>
          <w:color w:val="000000" w:themeColor="text1"/>
          <w:lang w:bidi="ar-EG"/>
        </w:rPr>
        <w:t xml:space="preserve"> </w:t>
      </w:r>
      <w:r w:rsidR="00CB28C3">
        <w:rPr>
          <w:color w:val="000000" w:themeColor="text1"/>
          <w:lang w:bidi="ar-EG"/>
        </w:rPr>
        <w:t>(which are not limited to)</w:t>
      </w:r>
      <w:r w:rsidR="00406EFB">
        <w:rPr>
          <w:color w:val="000000" w:themeColor="text1"/>
          <w:lang w:bidi="ar-EG"/>
        </w:rPr>
        <w:t xml:space="preserve"> at email</w:t>
      </w:r>
      <w:r w:rsidR="001A383F">
        <w:rPr>
          <w:color w:val="000000" w:themeColor="text1"/>
          <w:lang w:bidi="ar-EG"/>
        </w:rPr>
        <w:t>s</w:t>
      </w:r>
      <w:r>
        <w:rPr>
          <w:color w:val="000000" w:themeColor="text1"/>
          <w:lang w:bidi="ar-EG"/>
        </w:rPr>
        <w:t>:</w:t>
      </w:r>
      <w:r w:rsidR="00406EFB">
        <w:rPr>
          <w:color w:val="000000" w:themeColor="text1"/>
          <w:lang w:bidi="ar-EG"/>
        </w:rPr>
        <w:t xml:space="preserve"> </w:t>
      </w:r>
      <w:hyperlink r:id="rId6" w:history="1">
        <w:r w:rsidRPr="00BA6862">
          <w:rPr>
            <w:rStyle w:val="Hipercze"/>
            <w:lang w:bidi="ar-EG"/>
          </w:rPr>
          <w:t>katarzyna.szymczyk@wz.pcz.pl</w:t>
        </w:r>
      </w:hyperlink>
      <w:r>
        <w:rPr>
          <w:color w:val="000000" w:themeColor="text1"/>
          <w:lang w:bidi="ar-EG"/>
        </w:rPr>
        <w:t xml:space="preserve"> </w:t>
      </w:r>
      <w:r w:rsidR="001A383F">
        <w:rPr>
          <w:color w:val="000000" w:themeColor="text1"/>
          <w:lang w:bidi="ar-EG"/>
        </w:rPr>
        <w:t xml:space="preserve">or </w:t>
      </w:r>
      <w:hyperlink r:id="rId7" w:history="1">
        <w:r w:rsidR="001A383F" w:rsidRPr="00BA6862">
          <w:rPr>
            <w:rStyle w:val="Hipercze"/>
            <w:lang w:bidi="ar-EG"/>
          </w:rPr>
          <w:t>katarzyna.szymczyk@opoczta.pl</w:t>
        </w:r>
      </w:hyperlink>
      <w:r w:rsidR="001A383F">
        <w:rPr>
          <w:color w:val="000000" w:themeColor="text1"/>
          <w:lang w:bidi="ar-EG"/>
        </w:rPr>
        <w:t xml:space="preserve"> </w:t>
      </w:r>
      <w:r w:rsidR="00D44132">
        <w:rPr>
          <w:color w:val="000000" w:themeColor="text1"/>
          <w:lang w:bidi="ar-EG"/>
        </w:rPr>
        <w:t xml:space="preserve">or </w:t>
      </w:r>
      <w:hyperlink r:id="rId8" w:history="1">
        <w:r w:rsidR="00D44132" w:rsidRPr="00BA6862">
          <w:rPr>
            <w:rStyle w:val="Hipercze"/>
            <w:lang w:bidi="ar-EG"/>
          </w:rPr>
          <w:t>kasiaszpl@gmail.com</w:t>
        </w:r>
      </w:hyperlink>
      <w:r w:rsidR="00D44132">
        <w:rPr>
          <w:color w:val="000000" w:themeColor="text1"/>
          <w:lang w:bidi="ar-EG"/>
        </w:rPr>
        <w:t xml:space="preserve"> </w:t>
      </w:r>
    </w:p>
    <w:p w:rsidR="006A4F1C" w:rsidRPr="006B3D13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All instructions and templates for submission can be found in the ICCMIT201</w:t>
      </w:r>
      <w:r w:rsidR="00DE04D8">
        <w:rPr>
          <w:color w:val="000000" w:themeColor="text1"/>
          <w:lang w:bidi="ar-EG"/>
        </w:rPr>
        <w:t>9</w:t>
      </w:r>
      <w:r w:rsidRPr="006B3D13">
        <w:rPr>
          <w:color w:val="000000" w:themeColor="text1"/>
          <w:lang w:bidi="ar-EG"/>
        </w:rPr>
        <w:t xml:space="preserve"> website:</w:t>
      </w:r>
    </w:p>
    <w:p w:rsidR="006A4F1C" w:rsidRPr="006B3D13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http://www.iccmit.net/. The accepted papers will be published in ISI/SCOPUS journals. Also, the best articles will be invi</w:t>
      </w:r>
      <w:r w:rsidR="003F6B3F">
        <w:rPr>
          <w:color w:val="000000" w:themeColor="text1"/>
          <w:lang w:bidi="ar-EG"/>
        </w:rPr>
        <w:t>ted to be published as extended article/</w:t>
      </w:r>
      <w:r w:rsidRPr="006B3D13">
        <w:rPr>
          <w:color w:val="000000" w:themeColor="text1"/>
          <w:lang w:bidi="ar-EG"/>
        </w:rPr>
        <w:t xml:space="preserve"> book chapter in IGI Book. </w:t>
      </w:r>
    </w:p>
    <w:p w:rsidR="007B1834" w:rsidRDefault="007B1834" w:rsidP="006A4F1C">
      <w:pPr>
        <w:spacing w:after="0" w:line="240" w:lineRule="auto"/>
        <w:jc w:val="both"/>
        <w:rPr>
          <w:color w:val="000000" w:themeColor="text1"/>
          <w:rtl/>
          <w:lang w:bidi="ar-EG"/>
        </w:rPr>
      </w:pPr>
    </w:p>
    <w:p w:rsidR="00D44132" w:rsidRDefault="00756728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</w:t>
      </w:r>
    </w:p>
    <w:p w:rsidR="006A4F1C" w:rsidRPr="006B3D13" w:rsidRDefault="00756728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  </w:t>
      </w:r>
      <w:r w:rsidR="0001253D"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</w:t>
      </w:r>
      <w:r w:rsidR="006A4F1C" w:rsidRPr="006B3D13">
        <w:rPr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4F1C" w:rsidRPr="006B3D13" w:rsidRDefault="006A4F1C" w:rsidP="006A4F1C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 </w:t>
      </w:r>
      <w:r w:rsidR="006B3D13">
        <w:rPr>
          <w:color w:val="000000" w:themeColor="text1"/>
          <w:lang w:bidi="ar-EG"/>
        </w:rPr>
        <w:t xml:space="preserve">       </w:t>
      </w:r>
      <w:r w:rsidRPr="006B3D13">
        <w:rPr>
          <w:color w:val="000000" w:themeColor="text1"/>
          <w:lang w:bidi="ar-EG"/>
        </w:rPr>
        <w:t xml:space="preserve">    </w:t>
      </w:r>
      <w:r w:rsidR="00406EFB">
        <w:rPr>
          <w:color w:val="000000" w:themeColor="text1"/>
          <w:lang w:bidi="ar-EG"/>
        </w:rPr>
        <w:t>February 10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February </w:t>
      </w:r>
      <w:r w:rsidR="00406EFB">
        <w:rPr>
          <w:color w:val="000000" w:themeColor="text1"/>
          <w:lang w:bidi="ar-EG"/>
        </w:rPr>
        <w:t>20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Final paper submission and </w:t>
      </w:r>
      <w:r w:rsidR="00AF4DE3" w:rsidRPr="006B3D13">
        <w:rPr>
          <w:color w:val="000000" w:themeColor="text1"/>
          <w:lang w:bidi="ar-EG"/>
        </w:rPr>
        <w:t>author’s</w:t>
      </w:r>
      <w:r w:rsidRPr="006B3D13">
        <w:rPr>
          <w:color w:val="000000" w:themeColor="text1"/>
          <w:lang w:bidi="ar-EG"/>
        </w:rPr>
        <w:t xml:space="preserve"> camera ready:</w:t>
      </w:r>
      <w:r w:rsidR="006B3D13">
        <w:rPr>
          <w:color w:val="000000" w:themeColor="text1"/>
          <w:lang w:bidi="ar-EG"/>
        </w:rPr>
        <w:t xml:space="preserve">  </w:t>
      </w:r>
      <w:r w:rsidR="00590DBA">
        <w:rPr>
          <w:color w:val="000000" w:themeColor="text1"/>
          <w:lang w:bidi="ar-EG"/>
        </w:rPr>
        <w:t xml:space="preserve"> </w:t>
      </w:r>
      <w:r w:rsidR="006B3D13">
        <w:rPr>
          <w:color w:val="000000" w:themeColor="text1"/>
          <w:lang w:bidi="ar-EG"/>
        </w:rPr>
        <w:t xml:space="preserve"> </w:t>
      </w:r>
      <w:r w:rsidRPr="006B3D13">
        <w:rPr>
          <w:color w:val="000000" w:themeColor="text1"/>
          <w:lang w:bidi="ar-EG"/>
        </w:rPr>
        <w:t xml:space="preserve"> </w:t>
      </w:r>
      <w:r w:rsidR="00406EFB">
        <w:rPr>
          <w:color w:val="000000" w:themeColor="text1"/>
          <w:lang w:bidi="ar-EG"/>
        </w:rPr>
        <w:t>March</w:t>
      </w:r>
      <w:r w:rsidR="00406EFB" w:rsidRPr="006B3D13">
        <w:rPr>
          <w:color w:val="000000" w:themeColor="text1"/>
          <w:lang w:bidi="ar-EG"/>
        </w:rPr>
        <w:t xml:space="preserve"> </w:t>
      </w:r>
      <w:r w:rsidR="00406EFB">
        <w:rPr>
          <w:color w:val="000000" w:themeColor="text1"/>
          <w:lang w:bidi="ar-EG"/>
        </w:rPr>
        <w:t>03</w:t>
      </w:r>
      <w:r w:rsidR="00406EFB"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="00590DBA">
        <w:rPr>
          <w:color w:val="000000" w:themeColor="text1"/>
          <w:lang w:bidi="ar-EG"/>
        </w:rPr>
        <w:t xml:space="preserve"> </w:t>
      </w:r>
      <w:r w:rsidRPr="006B3D13">
        <w:rPr>
          <w:color w:val="000000" w:themeColor="text1"/>
          <w:lang w:bidi="ar-EG"/>
        </w:rPr>
        <w:t xml:space="preserve">   </w:t>
      </w:r>
      <w:r w:rsidR="00406EFB">
        <w:rPr>
          <w:color w:val="000000" w:themeColor="text1"/>
          <w:lang w:bidi="ar-EG"/>
        </w:rPr>
        <w:t>March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p w:rsidR="006A4F1C" w:rsidRPr="006A4F1C" w:rsidRDefault="006A4F1C" w:rsidP="006A4F1C">
      <w:pPr>
        <w:rPr>
          <w:color w:val="000000" w:themeColor="text1"/>
          <w:lang w:bidi="ar-EG"/>
        </w:rPr>
      </w:pPr>
    </w:p>
    <w:sectPr w:rsidR="006A4F1C" w:rsidRPr="006A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931CF"/>
    <w:multiLevelType w:val="hybridMultilevel"/>
    <w:tmpl w:val="18445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9538C"/>
    <w:multiLevelType w:val="hybridMultilevel"/>
    <w:tmpl w:val="DF5C68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66F8E"/>
    <w:multiLevelType w:val="multilevel"/>
    <w:tmpl w:val="AE8A9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DUzNDIyNzK3NDJR0lEKTi0uzszPAykwrAUAAaedfCwAAAA="/>
  </w:docVars>
  <w:rsids>
    <w:rsidRoot w:val="00C46260"/>
    <w:rsid w:val="0001253D"/>
    <w:rsid w:val="000574A0"/>
    <w:rsid w:val="00075046"/>
    <w:rsid w:val="000B598C"/>
    <w:rsid w:val="0010610B"/>
    <w:rsid w:val="0010739E"/>
    <w:rsid w:val="001A383F"/>
    <w:rsid w:val="001E3A3E"/>
    <w:rsid w:val="001E789A"/>
    <w:rsid w:val="002A5BDC"/>
    <w:rsid w:val="002C0E83"/>
    <w:rsid w:val="00346A62"/>
    <w:rsid w:val="00350E7E"/>
    <w:rsid w:val="003544F1"/>
    <w:rsid w:val="00356498"/>
    <w:rsid w:val="003D5E91"/>
    <w:rsid w:val="003F34C0"/>
    <w:rsid w:val="003F6B3F"/>
    <w:rsid w:val="00401166"/>
    <w:rsid w:val="00405C95"/>
    <w:rsid w:val="00406EFB"/>
    <w:rsid w:val="00420C72"/>
    <w:rsid w:val="00510362"/>
    <w:rsid w:val="00580E7A"/>
    <w:rsid w:val="00590DBA"/>
    <w:rsid w:val="005D3AA1"/>
    <w:rsid w:val="005E565B"/>
    <w:rsid w:val="00625F1A"/>
    <w:rsid w:val="00643B08"/>
    <w:rsid w:val="006A4F1C"/>
    <w:rsid w:val="006B2D00"/>
    <w:rsid w:val="006B3D13"/>
    <w:rsid w:val="006B5E48"/>
    <w:rsid w:val="006C4331"/>
    <w:rsid w:val="00756728"/>
    <w:rsid w:val="007B1834"/>
    <w:rsid w:val="007E4A3A"/>
    <w:rsid w:val="007F1A69"/>
    <w:rsid w:val="007F68F3"/>
    <w:rsid w:val="00800B36"/>
    <w:rsid w:val="008A019F"/>
    <w:rsid w:val="008B2B00"/>
    <w:rsid w:val="008C09CC"/>
    <w:rsid w:val="008C2020"/>
    <w:rsid w:val="008E105E"/>
    <w:rsid w:val="00941BE6"/>
    <w:rsid w:val="00946286"/>
    <w:rsid w:val="00963CA1"/>
    <w:rsid w:val="00982D1E"/>
    <w:rsid w:val="00A21683"/>
    <w:rsid w:val="00A74FFB"/>
    <w:rsid w:val="00AD6483"/>
    <w:rsid w:val="00AF4DE3"/>
    <w:rsid w:val="00B24377"/>
    <w:rsid w:val="00B468E4"/>
    <w:rsid w:val="00C46260"/>
    <w:rsid w:val="00CA4FDF"/>
    <w:rsid w:val="00CB11F0"/>
    <w:rsid w:val="00CB28C3"/>
    <w:rsid w:val="00CF02BA"/>
    <w:rsid w:val="00D14242"/>
    <w:rsid w:val="00D44132"/>
    <w:rsid w:val="00D9079A"/>
    <w:rsid w:val="00DE04D8"/>
    <w:rsid w:val="00DF5C6D"/>
    <w:rsid w:val="00E15F36"/>
    <w:rsid w:val="00E20538"/>
    <w:rsid w:val="00EB7BC3"/>
    <w:rsid w:val="00F166DA"/>
    <w:rsid w:val="00F32C7B"/>
    <w:rsid w:val="00F54B74"/>
    <w:rsid w:val="00F9587F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4B50"/>
  <w15:docId w15:val="{AAFBEC2A-6912-41B2-9FC9-439EA8C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D64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B3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szp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ymczyk@opocz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szymczyk@wz.pcz.pl" TargetMode="External"/><Relationship Id="rId5" Type="http://schemas.openxmlformats.org/officeDocument/2006/relationships/hyperlink" Target="mailto:katarzyna.szymczyk@wz.p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Corporation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</dc:creator>
  <cp:lastModifiedBy>Katarzyna Szymczyk</cp:lastModifiedBy>
  <cp:revision>9</cp:revision>
  <dcterms:created xsi:type="dcterms:W3CDTF">2018-07-10T15:34:00Z</dcterms:created>
  <dcterms:modified xsi:type="dcterms:W3CDTF">2018-07-10T15:48:00Z</dcterms:modified>
</cp:coreProperties>
</file>